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33" w:rsidRDefault="00DC4633" w:rsidP="00DC46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14.4.1. Нарушение требований законодательства в области технического осмотра транспортных средств</w:t>
      </w:r>
    </w:p>
    <w:p w:rsidR="00DC4633" w:rsidRDefault="00DC4633" w:rsidP="00DC4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введена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01.07.2011 N 170-ФЗ)</w:t>
      </w:r>
    </w:p>
    <w:p w:rsidR="00DC4633" w:rsidRDefault="00DC4633" w:rsidP="00DC4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C4633" w:rsidRDefault="00DC4633" w:rsidP="00DC4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-</w:t>
      </w:r>
    </w:p>
    <w:p w:rsidR="00DC4633" w:rsidRDefault="00DC4633" w:rsidP="00DC4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двухсот тысяч до трехсот тысяч рублей.</w:t>
      </w:r>
    </w:p>
    <w:p w:rsidR="00DC4633" w:rsidRDefault="00DC4633" w:rsidP="00DC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26.07.2019 N 219-ФЗ)</w:t>
      </w:r>
    </w:p>
    <w:p w:rsidR="00DC4633" w:rsidRDefault="00DC4633" w:rsidP="00DC4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Нарушение </w:t>
      </w:r>
      <w:hyperlink r:id="rId7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порядка</w:t>
        </w:r>
      </w:hyperlink>
      <w:r>
        <w:rPr>
          <w:rFonts w:ascii="Arial" w:hAnsi="Arial" w:cs="Arial"/>
          <w:sz w:val="20"/>
          <w:szCs w:val="20"/>
        </w:rPr>
        <w:t xml:space="preserve"> ведения реестра операторов технического осмотра</w:t>
      </w:r>
      <w:proofErr w:type="gramEnd"/>
      <w:r>
        <w:rPr>
          <w:rFonts w:ascii="Arial" w:hAnsi="Arial" w:cs="Arial"/>
          <w:sz w:val="20"/>
          <w:szCs w:val="20"/>
        </w:rPr>
        <w:t xml:space="preserve"> -</w:t>
      </w:r>
    </w:p>
    <w:p w:rsidR="00DC4633" w:rsidRDefault="00DC4633" w:rsidP="00DC4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ста тысяч до двухсот тысяч рублей.</w:t>
      </w:r>
    </w:p>
    <w:p w:rsidR="00DC4633" w:rsidRDefault="00DC4633" w:rsidP="00DC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1.1 введена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26.07.2019 N 219-ФЗ)</w:t>
      </w:r>
    </w:p>
    <w:p w:rsidR="00DC4633" w:rsidRDefault="00DC4633" w:rsidP="00DC4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Непредставление сведений, необходимых для ведения единой автоматизированной информационной системы технического осмотра, -</w:t>
      </w:r>
    </w:p>
    <w:p w:rsidR="00DC4633" w:rsidRDefault="00DC4633" w:rsidP="00DC4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влечет наложение административного штрафа на должностных лиц в размере от трех тысяч до пяти тысяч рублей; на юридических лиц - от тридцати тысяч до пятидесяти тысяч рублей.</w:t>
      </w:r>
    </w:p>
    <w:p w:rsidR="00DC4633" w:rsidRDefault="00DC4633" w:rsidP="00DC4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1"/>
      <w:bookmarkEnd w:id="0"/>
      <w:r>
        <w:rPr>
          <w:rFonts w:ascii="Arial" w:hAnsi="Arial" w:cs="Arial"/>
          <w:sz w:val="20"/>
          <w:szCs w:val="20"/>
        </w:rPr>
        <w:t>3. Оформление диагностической карты, подтверждающей допуск к участию в дорожном движении транспортного средства,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средств, -</w:t>
      </w:r>
    </w:p>
    <w:p w:rsidR="00DC4633" w:rsidRDefault="00DC4633" w:rsidP="00DC4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влечет наложение административного штрафа на граждан в размере от пяти тысяч до десяти тысяч рублей; на должностных лиц - от тридцати тысяч до пятидесяти тысяч рублей; на юридических лиц - от двухсот тысяч до трехсот тысяч рублей.</w:t>
      </w:r>
    </w:p>
    <w:p w:rsidR="00DC4633" w:rsidRDefault="00DC4633" w:rsidP="00DC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3 в ред. Федерального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26.07.2019 N 219-ФЗ)</w:t>
      </w:r>
    </w:p>
    <w:p w:rsidR="00DC4633" w:rsidRDefault="00DC4633" w:rsidP="00DC4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Передача в единую автоматизированную информационную систему технического осмотра сведений о проведении технического осмотра транспортного средства, в отношении которого технический осмотр не проводился, -</w:t>
      </w:r>
    </w:p>
    <w:p w:rsidR="00DC4633" w:rsidRDefault="00DC4633" w:rsidP="00DC4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влечет наложение административного штрафа на граждан в размере от пяти тысяч до десяти тысяч рублей; на должностных лиц - от тридцати тысяч до пятидесяти тысяч рублей; на юридических лиц - от двухсот тысяч до трехсот тысяч рублей.</w:t>
      </w:r>
    </w:p>
    <w:p w:rsidR="00DC4633" w:rsidRDefault="00DC4633" w:rsidP="00DC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26.07.2019 N 219-ФЗ)</w:t>
      </w:r>
    </w:p>
    <w:p w:rsidR="00DC4633" w:rsidRDefault="00DC4633" w:rsidP="00DC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введена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14.10.2014 N 307-ФЗ)</w:t>
      </w:r>
    </w:p>
    <w:p w:rsidR="00DC4633" w:rsidRDefault="00DC4633" w:rsidP="00DC4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Осуществление при проведении технического осмотра транспортных средств технического диагностирования транспортных средств лицом, сведения о котором отсутствуют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реестре</w:t>
        </w:r>
      </w:hyperlink>
      <w:r>
        <w:rPr>
          <w:rFonts w:ascii="Arial" w:hAnsi="Arial" w:cs="Arial"/>
          <w:sz w:val="20"/>
          <w:szCs w:val="20"/>
        </w:rPr>
        <w:t xml:space="preserve"> операторов технического осмотра, либо лицом, не уполномоченным на осуществление технического диагностирования данной категории транспортных средств, либо лицом, не уполномоченным на осуществление технического диагностирования в данном пункте технического осмотра или на передвижной диагностической линии, -</w:t>
      </w:r>
      <w:proofErr w:type="gramEnd"/>
    </w:p>
    <w:p w:rsidR="00DC4633" w:rsidRDefault="00DC4633" w:rsidP="00DC4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влечет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десяти тысяч до двадцати тысяч рублей.</w:t>
      </w:r>
    </w:p>
    <w:p w:rsidR="00DC4633" w:rsidRDefault="00DC4633" w:rsidP="00DC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5 введена Федеральным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26.07.2019 N 219-ФЗ)</w:t>
      </w:r>
    </w:p>
    <w:p w:rsidR="00DC4633" w:rsidRDefault="00DC4633" w:rsidP="00DC4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1"/>
      <w:bookmarkEnd w:id="1"/>
      <w:r>
        <w:rPr>
          <w:rFonts w:ascii="Arial" w:hAnsi="Arial" w:cs="Arial"/>
          <w:sz w:val="20"/>
          <w:szCs w:val="20"/>
        </w:rPr>
        <w:t xml:space="preserve">6. Осуществление деятельности по проведению технического осмотра лицом, не аккредитованным в установленном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на право проведения технического осмотра, лицом, действие </w:t>
      </w:r>
      <w:proofErr w:type="gramStart"/>
      <w:r>
        <w:rPr>
          <w:rFonts w:ascii="Arial" w:hAnsi="Arial" w:cs="Arial"/>
          <w:sz w:val="20"/>
          <w:szCs w:val="20"/>
        </w:rPr>
        <w:t>аттестата</w:t>
      </w:r>
      <w:proofErr w:type="gramEnd"/>
      <w:r>
        <w:rPr>
          <w:rFonts w:ascii="Arial" w:hAnsi="Arial" w:cs="Arial"/>
          <w:sz w:val="20"/>
          <w:szCs w:val="20"/>
        </w:rPr>
        <w:t xml:space="preserve"> аккредитации которого на дату проведения технического осмотра было приостановлено, либо лицом,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средств, если эти действия не содержат уголовно наказуемого деяния, -</w:t>
      </w:r>
    </w:p>
    <w:p w:rsidR="00DC4633" w:rsidRDefault="00DC4633" w:rsidP="00DC4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трехсот тысяч рублей.</w:t>
      </w:r>
    </w:p>
    <w:p w:rsidR="00DC4633" w:rsidRDefault="00DC4633" w:rsidP="00DC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6 введена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26.07.2019 N 219-ФЗ)</w:t>
      </w:r>
    </w:p>
    <w:p w:rsidR="00DC4633" w:rsidRDefault="00DC4633" w:rsidP="00DC4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Повторное совершение административных правонарушений, предусмотренных </w:t>
      </w:r>
      <w:hyperlink w:anchor="Par11" w:history="1">
        <w:r>
          <w:rPr>
            <w:rFonts w:ascii="Arial" w:hAnsi="Arial" w:cs="Arial"/>
            <w:color w:val="0000FF"/>
            <w:sz w:val="20"/>
            <w:szCs w:val="20"/>
          </w:rPr>
          <w:t>частями 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1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-</w:t>
      </w:r>
    </w:p>
    <w:p w:rsidR="00DC4633" w:rsidRDefault="00DC4633" w:rsidP="00DC4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влечет наложение административного штрафа на граждан в размере от десяти тысяч до двадцати тысяч рублей; на должностных лиц - дисквалификацию на срок от одного года до трех лет; на юридических лиц - от трехсот тысяч до пятисот тысяч рублей.</w:t>
      </w:r>
    </w:p>
    <w:p w:rsidR="00DC4633" w:rsidRDefault="00DC4633" w:rsidP="00DC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7 введена Федеральным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26.07.2019 N 219-ФЗ)</w:t>
      </w:r>
    </w:p>
    <w:p w:rsidR="00DC4633" w:rsidRDefault="00DC4633" w:rsidP="00DC4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Примечания:</w:t>
      </w:r>
    </w:p>
    <w:p w:rsidR="00DC4633" w:rsidRDefault="00DC4633" w:rsidP="00DC4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DC4633" w:rsidRDefault="00DC4633" w:rsidP="00DC46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Технические эксперты в области технического осмотра транспортных средств, совершившие административные правонарушения, предусмотренные настоящей статьей, несут административную ответственность как должностные лица.</w:t>
      </w:r>
    </w:p>
    <w:p w:rsidR="00DC4633" w:rsidRDefault="00DC4633" w:rsidP="00DC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римечания в ред. Федерального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26.07.2019 N 219-ФЗ)</w:t>
      </w:r>
    </w:p>
    <w:p w:rsidR="00C10121" w:rsidRDefault="00C10121">
      <w:bookmarkStart w:id="2" w:name="_GoBack"/>
      <w:bookmarkEnd w:id="2"/>
    </w:p>
    <w:sectPr w:rsidR="00C10121" w:rsidSect="0053261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03"/>
    <w:rsid w:val="007E3B03"/>
    <w:rsid w:val="00C10121"/>
    <w:rsid w:val="00D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8452BE66BB4F0079B21AE41227F88D55A864E7EC502BCE6EAF2700367EF76E5ECC6CB4A3035C9938D14208A6D8F5000C3A129D8B050F1E2AFL" TargetMode="External"/><Relationship Id="rId13" Type="http://schemas.openxmlformats.org/officeDocument/2006/relationships/hyperlink" Target="consultantplus://offline/ref=DB28452BE66BB4F0079B21AE41227F88D55A864E7EC502BCE6EAF2700367EF76E5ECC6CB4A3035C89D8D14208A6D8F5000C3A129D8B050F1E2AF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8452BE66BB4F0079B21AE41227F88D55A80487EC402BCE6EAF2700367EF76E5ECC6CB4A3035CA998D14208A6D8F5000C3A129D8B050F1E2AFL" TargetMode="External"/><Relationship Id="rId12" Type="http://schemas.openxmlformats.org/officeDocument/2006/relationships/hyperlink" Target="consultantplus://offline/ref=DB28452BE66BB4F0079B21AE41227F88D55C8A4E76C402BCE6EAF2700367EF76E5ECC6CB4A3034C8988D14208A6D8F5000C3A129D8B050F1E2AFL" TargetMode="External"/><Relationship Id="rId17" Type="http://schemas.openxmlformats.org/officeDocument/2006/relationships/hyperlink" Target="consultantplus://offline/ref=DB28452BE66BB4F0079B21AE41227F88D55A864E7EC502BCE6EAF2700367EF76E5ECC6CB4A3035CF9E8D14208A6D8F5000C3A129D8B050F1E2A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28452BE66BB4F0079B21AE41227F88D55A864E7EC502BCE6EAF2700367EF76E5ECC6CB4A3035CF988D14208A6D8F5000C3A129D8B050F1E2A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8452BE66BB4F0079B21AE41227F88D55A864E7EC502BCE6EAF2700367EF76E5ECC6CB4A3035C9928D14208A6D8F5000C3A129D8B050F1E2AFL" TargetMode="External"/><Relationship Id="rId11" Type="http://schemas.openxmlformats.org/officeDocument/2006/relationships/hyperlink" Target="consultantplus://offline/ref=DB28452BE66BB4F0079B21AE41227F88D55F834071C502BCE6EAF2700367EF76E5ECC6CB4A3035C8938D14208A6D8F5000C3A129D8B050F1E2AFL" TargetMode="External"/><Relationship Id="rId5" Type="http://schemas.openxmlformats.org/officeDocument/2006/relationships/hyperlink" Target="consultantplus://offline/ref=DB28452BE66BB4F0079B21AE41227F88D55C8A4E76C402BCE6EAF2700367EF76E5ECC6CB4A3037C3938D14208A6D8F5000C3A129D8B050F1E2AFL" TargetMode="External"/><Relationship Id="rId15" Type="http://schemas.openxmlformats.org/officeDocument/2006/relationships/hyperlink" Target="consultantplus://offline/ref=DB28452BE66BB4F0079B21AE41227F88D55A864E7EC502BCE6EAF2700367EF76E5ECC6CB4A3035CF9A8D14208A6D8F5000C3A129D8B050F1E2AFL" TargetMode="External"/><Relationship Id="rId10" Type="http://schemas.openxmlformats.org/officeDocument/2006/relationships/hyperlink" Target="consultantplus://offline/ref=DB28452BE66BB4F0079B21AE41227F88D55A864E7EC502BCE6EAF2700367EF76E5ECC6CB4A3035C89F8D14208A6D8F5000C3A129D8B050F1E2AF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28452BE66BB4F0079B21AE41227F88D55A864E7EC502BCE6EAF2700367EF76E5ECC6CB4A3035C8988D14208A6D8F5000C3A129D8B050F1E2AFL" TargetMode="External"/><Relationship Id="rId14" Type="http://schemas.openxmlformats.org/officeDocument/2006/relationships/hyperlink" Target="consultantplus://offline/ref=DB28452BE66BB4F0079B21AE41227F88D55C8A4E76C402BCE6EAF2700367EF76E5ECC6CB4A3035C29F8D14208A6D8F5000C3A129D8B050F1E2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Анастасия Леонидовна</dc:creator>
  <cp:keywords/>
  <dc:description/>
  <cp:lastModifiedBy>Шелест Анастасия Леонидовна</cp:lastModifiedBy>
  <cp:revision>3</cp:revision>
  <dcterms:created xsi:type="dcterms:W3CDTF">2021-03-03T11:00:00Z</dcterms:created>
  <dcterms:modified xsi:type="dcterms:W3CDTF">2021-03-03T11:00:00Z</dcterms:modified>
</cp:coreProperties>
</file>